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16E3" w14:textId="77777777" w:rsidR="00E92F9D" w:rsidRDefault="00E92F9D" w:rsidP="00E92F9D">
      <w:pPr>
        <w:shd w:val="clear" w:color="auto" w:fill="FFFFFF" w:themeFill="background1"/>
        <w:jc w:val="center"/>
        <w:rPr>
          <w:rFonts w:asciiTheme="minorHAnsi" w:hAnsiTheme="minorHAnsi" w:cstheme="minorBidi"/>
          <w:b/>
          <w:bCs/>
          <w:sz w:val="32"/>
          <w:szCs w:val="32"/>
        </w:rPr>
      </w:pPr>
      <w:r>
        <w:rPr>
          <w:rFonts w:asciiTheme="minorBidi" w:hAnsiTheme="minorBidi" w:cstheme="minorBidi"/>
          <w:b/>
          <w:bCs/>
          <w:noProof/>
          <w:sz w:val="32"/>
          <w:szCs w:val="32"/>
        </w:rPr>
        <w:drawing>
          <wp:anchor distT="0" distB="0" distL="114300" distR="114300" simplePos="0" relativeHeight="251664384" behindDoc="1" locked="0" layoutInCell="1" allowOverlap="1" wp14:anchorId="41504202" wp14:editId="63236ACF">
            <wp:simplePos x="0" y="0"/>
            <wp:positionH relativeFrom="margin">
              <wp:align>center</wp:align>
            </wp:positionH>
            <wp:positionV relativeFrom="paragraph">
              <wp:posOffset>15240</wp:posOffset>
            </wp:positionV>
            <wp:extent cx="708660" cy="469900"/>
            <wp:effectExtent l="0" t="0" r="0" b="6350"/>
            <wp:wrapThrough wrapText="bothSides">
              <wp:wrapPolygon edited="0">
                <wp:start x="0" y="0"/>
                <wp:lineTo x="0" y="21016"/>
                <wp:lineTo x="20903" y="21016"/>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0" cy="469900"/>
                    </a:xfrm>
                    <a:prstGeom prst="rect">
                      <a:avLst/>
                    </a:prstGeom>
                  </pic:spPr>
                </pic:pic>
              </a:graphicData>
            </a:graphic>
            <wp14:sizeRelH relativeFrom="margin">
              <wp14:pctWidth>0</wp14:pctWidth>
            </wp14:sizeRelH>
            <wp14:sizeRelV relativeFrom="margin">
              <wp14:pctHeight>0</wp14:pctHeight>
            </wp14:sizeRelV>
          </wp:anchor>
        </w:drawing>
      </w:r>
    </w:p>
    <w:p w14:paraId="0CFBC6F4" w14:textId="04E208C4" w:rsidR="00E92F9D" w:rsidRPr="00BC6B24" w:rsidRDefault="00AF0741" w:rsidP="00E92F9D">
      <w:pPr>
        <w:shd w:val="clear" w:color="auto" w:fill="FFFFFF" w:themeFill="background1"/>
        <w:jc w:val="center"/>
        <w:rPr>
          <w:rFonts w:asciiTheme="minorHAnsi" w:hAnsiTheme="minorHAnsi" w:cstheme="minorBidi"/>
          <w:b/>
          <w:bCs/>
          <w:sz w:val="32"/>
          <w:szCs w:val="32"/>
        </w:rPr>
      </w:pPr>
      <w:r>
        <w:rPr>
          <w:noProof/>
        </w:rPr>
        <w:drawing>
          <wp:anchor distT="0" distB="0" distL="114300" distR="114300" simplePos="0" relativeHeight="251665408" behindDoc="0" locked="0" layoutInCell="1" allowOverlap="1" wp14:anchorId="29314D83" wp14:editId="390DA578">
            <wp:simplePos x="0" y="0"/>
            <wp:positionH relativeFrom="margin">
              <wp:posOffset>2553335</wp:posOffset>
            </wp:positionH>
            <wp:positionV relativeFrom="paragraph">
              <wp:posOffset>231775</wp:posOffset>
            </wp:positionV>
            <wp:extent cx="1752600" cy="701040"/>
            <wp:effectExtent l="0" t="0" r="0" b="3810"/>
            <wp:wrapNone/>
            <wp:docPr id="537762953" name="תמונה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C32DE" w14:textId="1F290CF0" w:rsidR="00E92F9D" w:rsidRPr="00BC6B24" w:rsidRDefault="00E92F9D" w:rsidP="00E92F9D">
      <w:pPr>
        <w:shd w:val="clear" w:color="auto" w:fill="FFFFFF" w:themeFill="background1"/>
        <w:jc w:val="center"/>
        <w:rPr>
          <w:rFonts w:asciiTheme="minorHAnsi" w:hAnsiTheme="minorHAnsi" w:cstheme="minorBidi"/>
          <w:b/>
          <w:bCs/>
          <w:sz w:val="32"/>
          <w:szCs w:val="32"/>
        </w:rPr>
      </w:pPr>
    </w:p>
    <w:p w14:paraId="19083948" w14:textId="65C4182D" w:rsidR="00E92F9D" w:rsidRPr="00BC6B24" w:rsidRDefault="00E92F9D" w:rsidP="00E92F9D">
      <w:pPr>
        <w:shd w:val="clear" w:color="auto" w:fill="FFFFFF" w:themeFill="background1"/>
        <w:jc w:val="center"/>
        <w:rPr>
          <w:rFonts w:asciiTheme="minorHAnsi" w:hAnsiTheme="minorHAnsi" w:cstheme="minorBidi"/>
          <w:b/>
          <w:bCs/>
          <w:sz w:val="22"/>
          <w:szCs w:val="22"/>
        </w:rPr>
      </w:pPr>
    </w:p>
    <w:p w14:paraId="6B8A2F55" w14:textId="77777777" w:rsidR="00E92F9D" w:rsidRDefault="00E92F9D" w:rsidP="00E92F9D">
      <w:pPr>
        <w:tabs>
          <w:tab w:val="center" w:pos="4680"/>
          <w:tab w:val="left" w:pos="7312"/>
          <w:tab w:val="right" w:pos="9360"/>
        </w:tabs>
        <w:jc w:val="center"/>
        <w:rPr>
          <w:rFonts w:asciiTheme="minorHAnsi" w:hAnsiTheme="minorHAnsi" w:cstheme="minorBidi"/>
          <w:b/>
          <w:bCs/>
          <w:sz w:val="32"/>
          <w:szCs w:val="32"/>
        </w:rPr>
      </w:pPr>
    </w:p>
    <w:p w14:paraId="14AEA281" w14:textId="6D59C3A3" w:rsidR="00E92F9D" w:rsidRPr="00C43ADF" w:rsidRDefault="00E92F9D" w:rsidP="00E92F9D">
      <w:pPr>
        <w:tabs>
          <w:tab w:val="center" w:pos="4680"/>
          <w:tab w:val="left" w:pos="7312"/>
          <w:tab w:val="right" w:pos="9360"/>
        </w:tabs>
        <w:jc w:val="center"/>
        <w:rPr>
          <w:rFonts w:asciiTheme="minorHAnsi" w:hAnsiTheme="minorHAnsi" w:cstheme="minorBidi"/>
          <w:b/>
          <w:bCs/>
          <w:sz w:val="32"/>
          <w:szCs w:val="32"/>
        </w:rPr>
      </w:pPr>
      <w:r w:rsidRPr="00C43ADF">
        <w:rPr>
          <w:rFonts w:asciiTheme="minorHAnsi" w:hAnsiTheme="minorHAnsi" w:cstheme="minorBidi"/>
          <w:b/>
          <w:bCs/>
          <w:sz w:val="32"/>
          <w:szCs w:val="32"/>
        </w:rPr>
        <w:t>Community Mission to Israel</w:t>
      </w:r>
    </w:p>
    <w:p w14:paraId="0A9CED82" w14:textId="77777777" w:rsidR="00E92F9D" w:rsidRDefault="00E92F9D" w:rsidP="00E92F9D">
      <w:pPr>
        <w:jc w:val="center"/>
        <w:rPr>
          <w:rFonts w:asciiTheme="minorHAnsi" w:hAnsiTheme="minorHAnsi" w:cstheme="minorBidi"/>
          <w:i/>
          <w:iCs/>
        </w:rPr>
      </w:pPr>
      <w:r>
        <w:rPr>
          <w:rFonts w:asciiTheme="minorHAnsi" w:hAnsiTheme="minorHAnsi" w:cstheme="minorBidi" w:hint="cs"/>
          <w:i/>
          <w:iCs/>
        </w:rPr>
        <w:t>A</w:t>
      </w:r>
      <w:r>
        <w:rPr>
          <w:rFonts w:asciiTheme="minorHAnsi" w:hAnsiTheme="minorHAnsi" w:cstheme="minorBidi"/>
          <w:i/>
          <w:iCs/>
        </w:rPr>
        <w:t>pril 28-May 4, 2025</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4051EE57" w:rsidR="004B444C" w:rsidRDefault="008A5327" w:rsidP="004B444C">
      <w:pPr>
        <w:jc w:val="right"/>
        <w:rPr>
          <w:rFonts w:ascii="Calibri" w:hAnsi="Calibri" w:cs="Calibri"/>
          <w:sz w:val="20"/>
          <w:szCs w:val="20"/>
        </w:rPr>
      </w:pPr>
      <w:r>
        <w:rPr>
          <w:rFonts w:ascii="Calibri" w:hAnsi="Calibri" w:cs="Calibri"/>
          <w:sz w:val="20"/>
          <w:szCs w:val="20"/>
        </w:rPr>
        <w:t>January</w:t>
      </w:r>
      <w:r w:rsidR="00E92F9D">
        <w:rPr>
          <w:rFonts w:ascii="Calibri" w:hAnsi="Calibri" w:cs="Calibri"/>
          <w:sz w:val="20"/>
          <w:szCs w:val="20"/>
        </w:rPr>
        <w:t xml:space="preserve"> </w:t>
      </w:r>
      <w:r w:rsidR="009B22F5">
        <w:rPr>
          <w:rFonts w:ascii="Calibri" w:hAnsi="Calibri" w:cs="Calibri"/>
          <w:sz w:val="20"/>
          <w:szCs w:val="20"/>
        </w:rPr>
        <w:t>2</w:t>
      </w:r>
      <w:r>
        <w:rPr>
          <w:rFonts w:ascii="Calibri" w:hAnsi="Calibri" w:cs="Calibri"/>
          <w:sz w:val="20"/>
          <w:szCs w:val="20"/>
        </w:rPr>
        <w:t>0</w:t>
      </w:r>
      <w:r w:rsidR="00E92F9D">
        <w:rPr>
          <w:rFonts w:ascii="Calibri" w:hAnsi="Calibri" w:cs="Calibri"/>
          <w:sz w:val="20"/>
          <w:szCs w:val="20"/>
        </w:rPr>
        <w:t>, 2024</w:t>
      </w:r>
    </w:p>
    <w:p w14:paraId="4DFFD9BD" w14:textId="7E98FA66"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p>
    <w:tbl>
      <w:tblPr>
        <w:tblStyle w:val="aa"/>
        <w:tblW w:w="0" w:type="auto"/>
        <w:tblInd w:w="2830" w:type="dxa"/>
        <w:tblLook w:val="04A0" w:firstRow="1" w:lastRow="0" w:firstColumn="1" w:lastColumn="0" w:noHBand="0" w:noVBand="1"/>
      </w:tblPr>
      <w:tblGrid>
        <w:gridCol w:w="2566"/>
        <w:gridCol w:w="2254"/>
      </w:tblGrid>
      <w:tr w:rsidR="00AF0741" w14:paraId="441E55AF" w14:textId="77777777" w:rsidTr="00AF0741">
        <w:tc>
          <w:tcPr>
            <w:tcW w:w="2566" w:type="dxa"/>
          </w:tcPr>
          <w:p w14:paraId="3267C270" w14:textId="3E14C96E" w:rsidR="00AF0741" w:rsidRDefault="00AF0741" w:rsidP="00AF0741">
            <w:pPr>
              <w:jc w:val="center"/>
              <w:rPr>
                <w:rFonts w:ascii="Calibri" w:hAnsi="Calibri"/>
                <w:b/>
                <w:bCs/>
                <w:sz w:val="28"/>
                <w:szCs w:val="28"/>
                <w:lang w:val="en-GB"/>
              </w:rPr>
            </w:pPr>
            <w:r>
              <w:rPr>
                <w:rFonts w:ascii="Calibri" w:hAnsi="Calibri"/>
                <w:b/>
                <w:bCs/>
                <w:sz w:val="28"/>
                <w:szCs w:val="28"/>
                <w:lang w:val="en-GB"/>
              </w:rPr>
              <w:t xml:space="preserve">20 </w:t>
            </w:r>
            <w:r w:rsidR="008A5327">
              <w:rPr>
                <w:rFonts w:ascii="Calibri" w:hAnsi="Calibri"/>
                <w:b/>
                <w:bCs/>
                <w:sz w:val="28"/>
                <w:szCs w:val="28"/>
                <w:lang w:val="en-GB"/>
              </w:rPr>
              <w:t xml:space="preserve"> participants</w:t>
            </w:r>
          </w:p>
        </w:tc>
        <w:tc>
          <w:tcPr>
            <w:tcW w:w="2254" w:type="dxa"/>
          </w:tcPr>
          <w:p w14:paraId="519B0BBE" w14:textId="583BD35D" w:rsidR="00AF0741" w:rsidRDefault="00AF0741" w:rsidP="00CD5DE3">
            <w:pPr>
              <w:jc w:val="center"/>
              <w:rPr>
                <w:rFonts w:ascii="Calibri" w:hAnsi="Calibri"/>
                <w:b/>
                <w:bCs/>
                <w:sz w:val="28"/>
                <w:szCs w:val="28"/>
                <w:lang w:val="en-GB"/>
              </w:rPr>
            </w:pPr>
            <w:r>
              <w:rPr>
                <w:rFonts w:ascii="Calibri" w:hAnsi="Calibri"/>
                <w:b/>
                <w:bCs/>
                <w:sz w:val="28"/>
                <w:szCs w:val="28"/>
                <w:lang w:val="en-GB"/>
              </w:rPr>
              <w:t>$2,915</w:t>
            </w:r>
            <w:r w:rsidR="008A5327">
              <w:rPr>
                <w:rFonts w:ascii="Calibri" w:hAnsi="Calibri"/>
                <w:b/>
                <w:bCs/>
                <w:sz w:val="28"/>
                <w:szCs w:val="28"/>
                <w:lang w:val="en-GB"/>
              </w:rPr>
              <w:t>US</w:t>
            </w:r>
          </w:p>
        </w:tc>
      </w:tr>
      <w:tr w:rsidR="00AF0741" w14:paraId="58147742" w14:textId="77777777" w:rsidTr="00AF0741">
        <w:tc>
          <w:tcPr>
            <w:tcW w:w="2566" w:type="dxa"/>
          </w:tcPr>
          <w:p w14:paraId="5AC9F65C" w14:textId="2479F00A" w:rsidR="00AF0741" w:rsidRDefault="00AF0741" w:rsidP="00CD5DE3">
            <w:pPr>
              <w:jc w:val="center"/>
              <w:rPr>
                <w:rFonts w:ascii="Calibri" w:hAnsi="Calibri"/>
                <w:b/>
                <w:bCs/>
                <w:sz w:val="28"/>
                <w:szCs w:val="28"/>
                <w:lang w:val="en-GB"/>
              </w:rPr>
            </w:pPr>
            <w:r>
              <w:rPr>
                <w:rFonts w:ascii="Calibri" w:hAnsi="Calibri"/>
                <w:b/>
                <w:bCs/>
                <w:sz w:val="28"/>
                <w:szCs w:val="28"/>
                <w:lang w:val="en-GB"/>
              </w:rPr>
              <w:t xml:space="preserve">25 </w:t>
            </w:r>
            <w:r w:rsidR="008A5327">
              <w:rPr>
                <w:rFonts w:ascii="Calibri" w:hAnsi="Calibri"/>
                <w:b/>
                <w:bCs/>
                <w:sz w:val="28"/>
                <w:szCs w:val="28"/>
                <w:lang w:val="en-GB"/>
              </w:rPr>
              <w:t>participants</w:t>
            </w:r>
          </w:p>
        </w:tc>
        <w:tc>
          <w:tcPr>
            <w:tcW w:w="2254" w:type="dxa"/>
          </w:tcPr>
          <w:p w14:paraId="10FD14D2" w14:textId="4E52A654" w:rsidR="00AF0741" w:rsidRDefault="00AF0741" w:rsidP="00CD5DE3">
            <w:pPr>
              <w:jc w:val="center"/>
              <w:rPr>
                <w:rFonts w:ascii="Calibri" w:hAnsi="Calibri"/>
                <w:b/>
                <w:bCs/>
                <w:sz w:val="28"/>
                <w:szCs w:val="28"/>
                <w:lang w:val="en-GB"/>
              </w:rPr>
            </w:pPr>
            <w:r>
              <w:rPr>
                <w:rFonts w:ascii="Calibri" w:hAnsi="Calibri"/>
                <w:b/>
                <w:bCs/>
                <w:sz w:val="28"/>
                <w:szCs w:val="28"/>
                <w:lang w:val="en-GB"/>
              </w:rPr>
              <w:t>$2,780</w:t>
            </w:r>
            <w:r w:rsidR="008A5327">
              <w:rPr>
                <w:rFonts w:ascii="Calibri" w:hAnsi="Calibri"/>
                <w:b/>
                <w:bCs/>
                <w:sz w:val="28"/>
                <w:szCs w:val="28"/>
                <w:lang w:val="en-GB"/>
              </w:rPr>
              <w:t>US</w:t>
            </w:r>
          </w:p>
        </w:tc>
      </w:tr>
      <w:tr w:rsidR="00AF0741" w14:paraId="1E3FDEB5" w14:textId="77777777" w:rsidTr="00AF0741">
        <w:tc>
          <w:tcPr>
            <w:tcW w:w="2566" w:type="dxa"/>
          </w:tcPr>
          <w:p w14:paraId="242FF6F2" w14:textId="74FA746A" w:rsidR="00AF0741" w:rsidRDefault="00AF0741" w:rsidP="00CD5DE3">
            <w:pPr>
              <w:jc w:val="center"/>
              <w:rPr>
                <w:rFonts w:ascii="Calibri" w:hAnsi="Calibri"/>
                <w:b/>
                <w:bCs/>
                <w:sz w:val="28"/>
                <w:szCs w:val="28"/>
                <w:lang w:val="en-GB"/>
              </w:rPr>
            </w:pPr>
            <w:r>
              <w:rPr>
                <w:rFonts w:ascii="Calibri" w:hAnsi="Calibri"/>
                <w:b/>
                <w:bCs/>
                <w:sz w:val="28"/>
                <w:szCs w:val="28"/>
                <w:lang w:val="en-GB"/>
              </w:rPr>
              <w:t xml:space="preserve">30 </w:t>
            </w:r>
            <w:r w:rsidR="008A5327">
              <w:rPr>
                <w:rFonts w:ascii="Calibri" w:hAnsi="Calibri"/>
                <w:b/>
                <w:bCs/>
                <w:sz w:val="28"/>
                <w:szCs w:val="28"/>
                <w:lang w:val="en-GB"/>
              </w:rPr>
              <w:t>participants</w:t>
            </w:r>
          </w:p>
        </w:tc>
        <w:tc>
          <w:tcPr>
            <w:tcW w:w="2254" w:type="dxa"/>
          </w:tcPr>
          <w:p w14:paraId="5F215ED4" w14:textId="18507063" w:rsidR="00AF0741" w:rsidRDefault="00AF0741" w:rsidP="00CD5DE3">
            <w:pPr>
              <w:jc w:val="center"/>
              <w:rPr>
                <w:rFonts w:ascii="Calibri" w:hAnsi="Calibri"/>
                <w:b/>
                <w:bCs/>
                <w:sz w:val="28"/>
                <w:szCs w:val="28"/>
                <w:lang w:val="en-GB"/>
              </w:rPr>
            </w:pPr>
            <w:r>
              <w:rPr>
                <w:rFonts w:ascii="Calibri" w:hAnsi="Calibri"/>
                <w:b/>
                <w:bCs/>
                <w:sz w:val="28"/>
                <w:szCs w:val="28"/>
                <w:lang w:val="en-GB"/>
              </w:rPr>
              <w:t>$2,795</w:t>
            </w:r>
            <w:r w:rsidR="008A5327">
              <w:rPr>
                <w:rFonts w:ascii="Calibri" w:hAnsi="Calibri"/>
                <w:b/>
                <w:bCs/>
                <w:sz w:val="28"/>
                <w:szCs w:val="28"/>
                <w:lang w:val="en-GB"/>
              </w:rPr>
              <w:t>US</w:t>
            </w:r>
          </w:p>
        </w:tc>
      </w:tr>
      <w:tr w:rsidR="00AF0741" w14:paraId="359041D5" w14:textId="77777777" w:rsidTr="00AF0741">
        <w:tc>
          <w:tcPr>
            <w:tcW w:w="2566" w:type="dxa"/>
          </w:tcPr>
          <w:p w14:paraId="134F8A9E" w14:textId="4750FCF8" w:rsidR="00AF0741" w:rsidRDefault="00AF0741" w:rsidP="00CD5DE3">
            <w:pPr>
              <w:jc w:val="center"/>
              <w:rPr>
                <w:rFonts w:ascii="Calibri" w:hAnsi="Calibri"/>
                <w:b/>
                <w:bCs/>
                <w:sz w:val="28"/>
                <w:szCs w:val="28"/>
                <w:lang w:val="en-GB"/>
              </w:rPr>
            </w:pPr>
            <w:r>
              <w:rPr>
                <w:rFonts w:ascii="Calibri" w:hAnsi="Calibri"/>
                <w:b/>
                <w:bCs/>
                <w:sz w:val="28"/>
                <w:szCs w:val="28"/>
                <w:lang w:val="en-GB"/>
              </w:rPr>
              <w:t xml:space="preserve">35 </w:t>
            </w:r>
            <w:r w:rsidR="008A5327">
              <w:rPr>
                <w:rFonts w:ascii="Calibri" w:hAnsi="Calibri"/>
                <w:b/>
                <w:bCs/>
                <w:sz w:val="28"/>
                <w:szCs w:val="28"/>
                <w:lang w:val="en-GB"/>
              </w:rPr>
              <w:t>participants</w:t>
            </w:r>
          </w:p>
        </w:tc>
        <w:tc>
          <w:tcPr>
            <w:tcW w:w="2254" w:type="dxa"/>
          </w:tcPr>
          <w:p w14:paraId="6D858019" w14:textId="16911B9A" w:rsidR="00AF0741" w:rsidRDefault="00AF0741" w:rsidP="00CD5DE3">
            <w:pPr>
              <w:jc w:val="center"/>
              <w:rPr>
                <w:rFonts w:ascii="Calibri" w:hAnsi="Calibri"/>
                <w:b/>
                <w:bCs/>
                <w:sz w:val="28"/>
                <w:szCs w:val="28"/>
                <w:lang w:val="en-GB"/>
              </w:rPr>
            </w:pPr>
            <w:r>
              <w:rPr>
                <w:rFonts w:ascii="Calibri" w:hAnsi="Calibri"/>
                <w:b/>
                <w:bCs/>
                <w:sz w:val="28"/>
                <w:szCs w:val="28"/>
                <w:lang w:val="en-GB"/>
              </w:rPr>
              <w:t>$2,670</w:t>
            </w:r>
            <w:r w:rsidR="008A5327">
              <w:rPr>
                <w:rFonts w:ascii="Calibri" w:hAnsi="Calibri"/>
                <w:b/>
                <w:bCs/>
                <w:sz w:val="28"/>
                <w:szCs w:val="28"/>
                <w:lang w:val="en-GB"/>
              </w:rPr>
              <w:t>US</w:t>
            </w:r>
          </w:p>
        </w:tc>
      </w:tr>
    </w:tbl>
    <w:p w14:paraId="2042BFB0" w14:textId="367249DC"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w:t>
      </w:r>
    </w:p>
    <w:p w14:paraId="3BC08998" w14:textId="604A0EBB"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AF0741">
        <w:rPr>
          <w:rFonts w:ascii="Calibri" w:hAnsi="Calibri"/>
          <w:sz w:val="20"/>
          <w:szCs w:val="20"/>
          <w:lang w:val="en-GB"/>
        </w:rPr>
        <w:t>20</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562"/>
        <w:gridCol w:w="1701"/>
      </w:tblGrid>
      <w:tr w:rsidR="004B444C" w14:paraId="03DFF04A" w14:textId="77777777" w:rsidTr="00F36E01">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4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F36E01">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4562"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701" w:type="dxa"/>
            <w:tcBorders>
              <w:top w:val="single" w:sz="4" w:space="0" w:color="auto"/>
              <w:left w:val="single" w:sz="4" w:space="0" w:color="auto"/>
              <w:bottom w:val="single" w:sz="4" w:space="0" w:color="auto"/>
              <w:right w:val="single" w:sz="4" w:space="0" w:color="auto"/>
            </w:tcBorders>
            <w:hideMark/>
          </w:tcPr>
          <w:p w14:paraId="0C466135" w14:textId="28176A76" w:rsidR="004B444C" w:rsidRDefault="004B444C">
            <w:pPr>
              <w:rPr>
                <w:rFonts w:ascii="Calibri" w:hAnsi="Calibri"/>
                <w:sz w:val="20"/>
                <w:szCs w:val="20"/>
                <w:lang w:bidi="ar-SA"/>
              </w:rPr>
            </w:pPr>
            <w:r w:rsidRPr="00E92F9D">
              <w:rPr>
                <w:rFonts w:ascii="Calibri" w:hAnsi="Calibri"/>
                <w:b/>
                <w:bCs/>
                <w:sz w:val="20"/>
                <w:szCs w:val="20"/>
                <w:lang w:val="en-GB" w:bidi="ar-SA"/>
              </w:rPr>
              <w:t>Add</w:t>
            </w:r>
            <w:r w:rsidRPr="00E92F9D">
              <w:rPr>
                <w:rFonts w:ascii="Calibri" w:hAnsi="Calibri"/>
                <w:sz w:val="20"/>
                <w:szCs w:val="20"/>
                <w:lang w:val="en-GB" w:bidi="ar-SA"/>
              </w:rPr>
              <w:t xml:space="preserve">       $</w:t>
            </w:r>
            <w:r w:rsidR="00E92F9D" w:rsidRPr="00E92F9D">
              <w:rPr>
                <w:rFonts w:ascii="Calibri" w:hAnsi="Calibri"/>
                <w:sz w:val="20"/>
                <w:szCs w:val="20"/>
                <w:lang w:val="en-GB" w:bidi="ar-SA"/>
              </w:rPr>
              <w:t>650</w:t>
            </w:r>
            <w:r>
              <w:rPr>
                <w:rFonts w:ascii="Calibri" w:hAnsi="Calibri"/>
                <w:sz w:val="20"/>
                <w:szCs w:val="20"/>
                <w:lang w:val="en-GB" w:bidi="ar-SA"/>
              </w:rPr>
              <w:t xml:space="preserve"> </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E92F9D"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7F0FE0A4" w:rsidR="004B444C" w:rsidRPr="00E92F9D" w:rsidRDefault="007337C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January</w:t>
            </w:r>
            <w:r w:rsidR="004B444C" w:rsidRPr="00E92F9D">
              <w:rPr>
                <w:rFonts w:ascii="Calibri" w:hAnsi="Calibri"/>
                <w:sz w:val="23"/>
                <w:szCs w:val="23"/>
                <w:lang w:bidi="ar-SA"/>
              </w:rPr>
              <w:t xml:space="preserve"> </w:t>
            </w:r>
            <w:r>
              <w:rPr>
                <w:rFonts w:ascii="Calibri" w:hAnsi="Calibri"/>
                <w:sz w:val="23"/>
                <w:szCs w:val="23"/>
                <w:lang w:bidi="ar-SA"/>
              </w:rPr>
              <w:t>27</w:t>
            </w:r>
            <w:r w:rsidR="004B444C" w:rsidRPr="00E92F9D">
              <w:rPr>
                <w:rFonts w:ascii="Calibri" w:hAnsi="Calibri"/>
                <w:sz w:val="23"/>
                <w:szCs w:val="23"/>
                <w:lang w:bidi="ar-SA"/>
              </w:rPr>
              <w:t xml:space="preserve">, </w:t>
            </w:r>
            <w:r w:rsidR="00711AB7" w:rsidRPr="00E92F9D">
              <w:rPr>
                <w:rFonts w:ascii="Calibri" w:hAnsi="Calibri"/>
                <w:sz w:val="23"/>
                <w:szCs w:val="23"/>
                <w:lang w:bidi="ar-SA"/>
              </w:rPr>
              <w:t>202</w:t>
            </w:r>
            <w:r w:rsidR="00E92F9D" w:rsidRPr="00E92F9D">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Pr="00E92F9D"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2F9D">
              <w:rPr>
                <w:rFonts w:ascii="Calibri" w:hAnsi="Calibri"/>
                <w:sz w:val="23"/>
                <w:szCs w:val="23"/>
                <w:lang w:bidi="ar-SA"/>
              </w:rPr>
              <w:t xml:space="preserve">Deposit of $500 per participant </w:t>
            </w:r>
            <w:r w:rsidRPr="00E92F9D">
              <w:rPr>
                <w:rFonts w:ascii="Calibri" w:hAnsi="Calibri"/>
                <w:i/>
                <w:iCs/>
                <w:sz w:val="20"/>
                <w:szCs w:val="20"/>
                <w:lang w:bidi="ar-SA"/>
              </w:rPr>
              <w:t>(applied to total payment)</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386C97DA" w:rsidR="004B444C" w:rsidRPr="00E92F9D" w:rsidRDefault="00E92F9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2F9D">
              <w:rPr>
                <w:rFonts w:ascii="Calibri" w:hAnsi="Calibri"/>
                <w:sz w:val="23"/>
                <w:szCs w:val="23"/>
                <w:lang w:bidi="ar-SA"/>
              </w:rPr>
              <w:t>March</w:t>
            </w:r>
            <w:r w:rsidR="004B444C" w:rsidRPr="00E92F9D">
              <w:rPr>
                <w:rFonts w:ascii="Calibri" w:hAnsi="Calibri"/>
                <w:sz w:val="23"/>
                <w:szCs w:val="23"/>
                <w:lang w:bidi="ar-SA"/>
              </w:rPr>
              <w:t xml:space="preserve"> </w:t>
            </w:r>
            <w:r w:rsidR="00646EAD">
              <w:rPr>
                <w:rFonts w:ascii="Calibri" w:hAnsi="Calibri"/>
                <w:sz w:val="23"/>
                <w:szCs w:val="23"/>
                <w:lang w:bidi="ar-SA"/>
              </w:rPr>
              <w:t>20</w:t>
            </w:r>
            <w:r w:rsidR="004B444C" w:rsidRPr="00E92F9D">
              <w:rPr>
                <w:rFonts w:ascii="Calibri" w:hAnsi="Calibri"/>
                <w:sz w:val="23"/>
                <w:szCs w:val="23"/>
                <w:lang w:bidi="ar-SA"/>
              </w:rPr>
              <w:t xml:space="preserve">, </w:t>
            </w:r>
            <w:r w:rsidR="00711AB7" w:rsidRPr="00E92F9D">
              <w:rPr>
                <w:rFonts w:ascii="Calibri" w:hAnsi="Calibri"/>
                <w:sz w:val="23"/>
                <w:szCs w:val="23"/>
                <w:lang w:bidi="ar-SA"/>
              </w:rPr>
              <w:t>202</w:t>
            </w:r>
            <w:r w:rsidRPr="00E92F9D">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7B0EE3BB" w14:textId="5164127E"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2F9D">
              <w:rPr>
                <w:rFonts w:ascii="Calibri" w:hAnsi="Calibri"/>
                <w:sz w:val="23"/>
                <w:szCs w:val="23"/>
                <w:lang w:bidi="ar-SA"/>
              </w:rPr>
              <w:t>Payment due in full</w:t>
            </w:r>
            <w:r>
              <w:rPr>
                <w:rFonts w:ascii="Calibri" w:hAnsi="Calibri"/>
                <w:sz w:val="23"/>
                <w:szCs w:val="23"/>
                <w:lang w:bidi="ar-SA"/>
              </w:rPr>
              <w:t xml:space="preserve"> </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E92F9D"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0F4C1B81" w:rsidR="00E92F9D" w:rsidRPr="000F0951"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E92F9D">
              <w:rPr>
                <w:rFonts w:ascii="Calibri" w:hAnsi="Calibri"/>
                <w:sz w:val="23"/>
                <w:szCs w:val="23"/>
                <w:lang w:bidi="ar-SA"/>
              </w:rPr>
              <w:t xml:space="preserve">January </w:t>
            </w:r>
            <w:r w:rsidR="00646EAD">
              <w:rPr>
                <w:rFonts w:ascii="Calibri" w:hAnsi="Calibri"/>
                <w:sz w:val="23"/>
                <w:szCs w:val="23"/>
                <w:lang w:bidi="ar-SA"/>
              </w:rPr>
              <w:t>20</w:t>
            </w:r>
            <w:r w:rsidRPr="00E92F9D">
              <w:rPr>
                <w:rFonts w:ascii="Calibri" w:hAnsi="Calibri"/>
                <w:sz w:val="23"/>
                <w:szCs w:val="23"/>
                <w:lang w:bidi="ar-SA"/>
              </w:rPr>
              <w:t>, 2025</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E92F9D" w:rsidRPr="00E92F9D"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2F9D">
              <w:rPr>
                <w:rFonts w:ascii="Calibri" w:hAnsi="Calibri"/>
                <w:sz w:val="23"/>
                <w:szCs w:val="23"/>
              </w:rPr>
              <w:t>Full refund less $300 per person</w:t>
            </w:r>
          </w:p>
        </w:tc>
      </w:tr>
      <w:tr w:rsidR="00E92F9D"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34F83155" w:rsidR="00E92F9D" w:rsidRPr="000F0951"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sidRPr="00E92F9D">
              <w:rPr>
                <w:rFonts w:ascii="Calibri" w:hAnsi="Calibri"/>
                <w:sz w:val="23"/>
                <w:szCs w:val="23"/>
                <w:lang w:bidi="ar-SA"/>
              </w:rPr>
              <w:t xml:space="preserve">March </w:t>
            </w:r>
            <w:r w:rsidR="00646EAD">
              <w:rPr>
                <w:rFonts w:ascii="Calibri" w:hAnsi="Calibri"/>
                <w:sz w:val="23"/>
                <w:szCs w:val="23"/>
                <w:lang w:bidi="ar-SA"/>
              </w:rPr>
              <w:t>20</w:t>
            </w:r>
            <w:r w:rsidRPr="00E92F9D">
              <w:rPr>
                <w:rFonts w:ascii="Calibri" w:hAnsi="Calibri"/>
                <w:sz w:val="23"/>
                <w:szCs w:val="23"/>
                <w:lang w:bidi="ar-SA"/>
              </w:rPr>
              <w:t>, 2025</w:t>
            </w:r>
          </w:p>
        </w:tc>
        <w:tc>
          <w:tcPr>
            <w:tcW w:w="6228" w:type="dxa"/>
            <w:tcBorders>
              <w:top w:val="single" w:sz="4" w:space="0" w:color="auto"/>
              <w:left w:val="single" w:sz="4" w:space="0" w:color="auto"/>
              <w:bottom w:val="single" w:sz="4" w:space="0" w:color="auto"/>
              <w:right w:val="single" w:sz="4" w:space="0" w:color="auto"/>
            </w:tcBorders>
          </w:tcPr>
          <w:p w14:paraId="276BFF62" w14:textId="77777777" w:rsidR="00E92F9D" w:rsidRPr="00E92F9D"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2F9D">
              <w:rPr>
                <w:rFonts w:ascii="Calibri" w:hAnsi="Calibri"/>
                <w:sz w:val="23"/>
                <w:szCs w:val="23"/>
              </w:rPr>
              <w:t>Full refund less $ 1,200 per person</w:t>
            </w:r>
          </w:p>
        </w:tc>
      </w:tr>
      <w:tr w:rsidR="00E92F9D"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56C26342" w:rsidR="00E92F9D" w:rsidRPr="000F0951"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E92F9D">
              <w:rPr>
                <w:rFonts w:ascii="Calibri" w:hAnsi="Calibri"/>
                <w:sz w:val="23"/>
                <w:szCs w:val="23"/>
                <w:lang w:bidi="ar-SA"/>
              </w:rPr>
              <w:t xml:space="preserve">March </w:t>
            </w:r>
            <w:r>
              <w:rPr>
                <w:rFonts w:ascii="Calibri" w:hAnsi="Calibri"/>
                <w:sz w:val="23"/>
                <w:szCs w:val="23"/>
                <w:lang w:bidi="ar-SA"/>
              </w:rPr>
              <w:t>28</w:t>
            </w:r>
            <w:r w:rsidRPr="00E92F9D">
              <w:rPr>
                <w:rFonts w:ascii="Calibri" w:hAnsi="Calibri"/>
                <w:sz w:val="23"/>
                <w:szCs w:val="23"/>
                <w:lang w:bidi="ar-SA"/>
              </w:rPr>
              <w:t>, 2025</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E92F9D" w:rsidRPr="00B31F24" w:rsidRDefault="00E92F9D" w:rsidP="00E92F9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Pr="00AF0741" w:rsidRDefault="00E54964"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7D8FB226" w14:textId="1453F908" w:rsidR="004B444C" w:rsidRDefault="004C1E4A"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241D72CF" w14:textId="557D0AA1" w:rsidR="00E02F63" w:rsidRPr="00E02F63" w:rsidRDefault="004B444C" w:rsidP="00E02F63">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w:t>
      </w:r>
      <w:r w:rsidR="004C1E4A">
        <w:rPr>
          <w:rFonts w:ascii="Calibri" w:hAnsi="Calibri"/>
          <w:b/>
          <w:bCs/>
          <w:color w:val="000000"/>
          <w:sz w:val="23"/>
          <w:szCs w:val="23"/>
        </w:rPr>
        <w:t>Registration with payment request to come via email in the coming days:</w:t>
      </w:r>
      <w:r>
        <w:rPr>
          <w:rFonts w:ascii="Calibri" w:hAnsi="Calibri"/>
          <w:color w:val="000000"/>
          <w:sz w:val="23"/>
          <w:szCs w:val="23"/>
        </w:rPr>
        <w:t xml:space="preserve"> </w:t>
      </w:r>
    </w:p>
    <w:p w14:paraId="0CB25172" w14:textId="175288CC" w:rsidR="004B444C" w:rsidRDefault="00E02F63" w:rsidP="00E02F63">
      <w:pPr>
        <w:pStyle w:val="a5"/>
        <w:widowControl w:val="0"/>
        <w:tabs>
          <w:tab w:val="left" w:pos="90"/>
          <w:tab w:val="left" w:pos="360"/>
        </w:tabs>
        <w:autoSpaceDE w:val="0"/>
        <w:autoSpaceDN w:val="0"/>
        <w:adjustRightInd w:val="0"/>
        <w:jc w:val="both"/>
        <w:rPr>
          <w:rFonts w:ascii="Calibri" w:hAnsi="Calibri"/>
          <w:b/>
          <w:bCs/>
          <w:color w:val="000000"/>
          <w:sz w:val="23"/>
          <w:szCs w:val="23"/>
        </w:rPr>
      </w:pPr>
      <w:hyperlink r:id="rId9" w:history="1">
        <w:r w:rsidRPr="00392973">
          <w:rPr>
            <w:rStyle w:val="Hyperlink"/>
          </w:rPr>
          <w:t>https://KeshetIsrael.formstack.com/forms/adath_israel_congregation_april_2025_registration_form_no_payment</w:t>
        </w:r>
      </w:hyperlink>
    </w:p>
    <w:p w14:paraId="66B53ED4" w14:textId="08D3F5C4"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E92F9D" w:rsidRPr="00E92F9D">
        <w:rPr>
          <w:rFonts w:ascii="Calibri" w:hAnsi="Calibri"/>
          <w:i/>
          <w:iCs/>
          <w:color w:val="000000"/>
          <w:sz w:val="20"/>
          <w:szCs w:val="20"/>
        </w:rPr>
        <w:t>December</w:t>
      </w:r>
      <w:r w:rsidRPr="00E92F9D">
        <w:rPr>
          <w:rFonts w:ascii="Calibri" w:hAnsi="Calibri"/>
          <w:i/>
          <w:iCs/>
          <w:color w:val="000000"/>
          <w:sz w:val="20"/>
          <w:szCs w:val="20"/>
        </w:rPr>
        <w:t xml:space="preserve"> </w:t>
      </w:r>
      <w:r w:rsidR="00E92F9D" w:rsidRPr="00E92F9D">
        <w:rPr>
          <w:rFonts w:ascii="Calibri" w:hAnsi="Calibri"/>
          <w:i/>
          <w:iCs/>
          <w:color w:val="000000"/>
          <w:sz w:val="20"/>
          <w:szCs w:val="20"/>
        </w:rPr>
        <w:t>2024</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0BEB180B"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r w:rsidR="001A3F2B">
        <w:rPr>
          <w:rFonts w:ascii="Calibri" w:hAnsi="Calibri"/>
          <w:b/>
          <w:bCs/>
          <w:color w:val="000000"/>
        </w:rPr>
        <w:t xml:space="preserve">  </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E92F9D"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E92F9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92F9D">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E92F9D"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92F9D">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E92F9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E92F9D">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E92F9D"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E92F9D">
              <w:rPr>
                <w:rFonts w:ascii="Calibri" w:hAnsi="Calibri"/>
                <w:b/>
                <w:bCs/>
                <w:color w:val="000000"/>
                <w:sz w:val="20"/>
                <w:szCs w:val="20"/>
                <w:lang w:bidi="ar-SA"/>
              </w:rPr>
              <w:t>Dates</w:t>
            </w:r>
          </w:p>
        </w:tc>
      </w:tr>
      <w:tr w:rsidR="004B444C"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7DBA9A65" w:rsidR="004B444C" w:rsidRPr="00E92F9D" w:rsidRDefault="00E92F9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92F9D">
              <w:rPr>
                <w:rFonts w:ascii="Calibri" w:hAnsi="Calibri"/>
                <w:sz w:val="20"/>
                <w:szCs w:val="20"/>
                <w:lang w:bidi="ar-SA"/>
              </w:rPr>
              <w:t>Tal by the Beach</w:t>
            </w:r>
            <w:r w:rsidR="004B444C" w:rsidRPr="00E92F9D">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3B5F2FFE" w:rsidR="004B444C" w:rsidRPr="00E92F9D" w:rsidRDefault="00E92F9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92F9D">
              <w:rPr>
                <w:rFonts w:ascii="Calibri" w:hAnsi="Calibri"/>
                <w:color w:val="000000"/>
                <w:sz w:val="20"/>
                <w:szCs w:val="20"/>
                <w:lang w:bidi="ar-SA"/>
              </w:rPr>
              <w:t>April 28-May 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5F66BE29" w:rsidR="004B444C" w:rsidRPr="00E92F9D" w:rsidRDefault="00E92F9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E92F9D">
              <w:rPr>
                <w:rFonts w:ascii="Calibri" w:hAnsi="Calibri"/>
                <w:sz w:val="20"/>
                <w:szCs w:val="20"/>
                <w:lang w:bidi="ar-SA"/>
              </w:rPr>
              <w:t>Dan Panorama</w:t>
            </w:r>
            <w:r w:rsidR="004B444C" w:rsidRPr="00E92F9D">
              <w:rPr>
                <w:rFonts w:ascii="Calibri" w:hAnsi="Calibri"/>
                <w:sz w:val="20"/>
                <w:szCs w:val="20"/>
                <w:lang w:bidi="ar-SA"/>
              </w:rPr>
              <w:t xml:space="preserve"> Hotel, Jerusalem</w:t>
            </w:r>
          </w:p>
        </w:tc>
        <w:tc>
          <w:tcPr>
            <w:tcW w:w="2340" w:type="dxa"/>
            <w:tcBorders>
              <w:top w:val="single" w:sz="4" w:space="0" w:color="auto"/>
              <w:left w:val="single" w:sz="4" w:space="0" w:color="auto"/>
              <w:bottom w:val="single" w:sz="4" w:space="0" w:color="auto"/>
              <w:right w:val="single" w:sz="4" w:space="0" w:color="auto"/>
            </w:tcBorders>
            <w:hideMark/>
          </w:tcPr>
          <w:p w14:paraId="21382DDA" w14:textId="7B9077E7" w:rsidR="004B444C" w:rsidRPr="00E92F9D" w:rsidRDefault="00E92F9D">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E92F9D">
              <w:rPr>
                <w:rFonts w:ascii="Calibri" w:hAnsi="Calibri"/>
                <w:color w:val="000000"/>
                <w:sz w:val="20"/>
                <w:szCs w:val="20"/>
                <w:lang w:bidi="ar-SA"/>
              </w:rPr>
              <w:t>May 1-4</w:t>
            </w:r>
          </w:p>
        </w:tc>
      </w:tr>
    </w:tbl>
    <w:p w14:paraId="2D6882A3" w14:textId="77777777" w:rsidR="004B444C" w:rsidRDefault="004B444C" w:rsidP="00601D02">
      <w:pPr>
        <w:tabs>
          <w:tab w:val="left" w:pos="360"/>
        </w:tabs>
        <w:jc w:val="both"/>
        <w:rPr>
          <w:rFonts w:ascii="Calibri" w:hAnsi="Calibri"/>
          <w:b/>
          <w:bCs/>
          <w:color w:val="000000"/>
        </w:rPr>
      </w:pPr>
    </w:p>
    <w:p w14:paraId="170A4001" w14:textId="77777777" w:rsidR="00E02F63" w:rsidRPr="00E02F63" w:rsidRDefault="00F36E01" w:rsidP="00E02F63">
      <w:pPr>
        <w:pStyle w:val="af0"/>
        <w:rPr>
          <w:b/>
          <w:bCs/>
        </w:rPr>
      </w:pPr>
      <w:r w:rsidRPr="00E02F63">
        <w:rPr>
          <w:b/>
          <w:bCs/>
        </w:rPr>
        <w:br w:type="page"/>
      </w:r>
      <w:r w:rsidR="00601D02" w:rsidRPr="00E02F63">
        <w:rPr>
          <w:b/>
          <w:bCs/>
        </w:rPr>
        <w:lastRenderedPageBreak/>
        <w:t>Arrival in/Departure from Israel</w:t>
      </w:r>
    </w:p>
    <w:p w14:paraId="43DC2C7E" w14:textId="4B36F964" w:rsidR="00601D02" w:rsidRDefault="00601D02" w:rsidP="00E02F63">
      <w:pPr>
        <w:spacing w:after="200" w:line="276" w:lineRule="auto"/>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0" w:type="auto"/>
        <w:tblInd w:w="108" w:type="dxa"/>
        <w:tblLayout w:type="fixed"/>
        <w:tblLook w:val="04A0" w:firstRow="1" w:lastRow="0" w:firstColumn="1" w:lastColumn="0" w:noHBand="0" w:noVBand="1"/>
      </w:tblPr>
      <w:tblGrid>
        <w:gridCol w:w="1080"/>
        <w:gridCol w:w="1440"/>
        <w:gridCol w:w="8280"/>
      </w:tblGrid>
      <w:tr w:rsidR="00601D02" w:rsidRPr="00601D02" w14:paraId="52D184FC" w14:textId="77777777" w:rsidTr="00F33D60">
        <w:tc>
          <w:tcPr>
            <w:tcW w:w="2520" w:type="dxa"/>
            <w:gridSpan w:val="2"/>
            <w:shd w:val="clear" w:color="auto" w:fill="BFBFBF" w:themeFill="background1" w:themeFillShade="BF"/>
          </w:tcPr>
          <w:p w14:paraId="52A2A0E6" w14:textId="77777777" w:rsidR="00601D02" w:rsidRPr="00E92F9D" w:rsidRDefault="00601D02" w:rsidP="00601D02">
            <w:pPr>
              <w:pStyle w:val="a5"/>
              <w:tabs>
                <w:tab w:val="left" w:pos="360"/>
              </w:tabs>
              <w:ind w:left="0"/>
              <w:rPr>
                <w:rFonts w:asciiTheme="minorHAnsi" w:hAnsiTheme="minorHAnsi"/>
                <w:color w:val="000000"/>
                <w:sz w:val="20"/>
                <w:szCs w:val="20"/>
              </w:rPr>
            </w:pPr>
            <w:r w:rsidRPr="00E92F9D">
              <w:rPr>
                <w:rFonts w:asciiTheme="minorHAnsi" w:hAnsiTheme="minorHAnsi"/>
                <w:color w:val="000000"/>
                <w:sz w:val="20"/>
                <w:szCs w:val="20"/>
              </w:rPr>
              <w:t>First night of included hotel accommodations</w:t>
            </w:r>
          </w:p>
        </w:tc>
        <w:tc>
          <w:tcPr>
            <w:tcW w:w="8280" w:type="dxa"/>
          </w:tcPr>
          <w:p w14:paraId="44036F4C" w14:textId="5E7944B9" w:rsidR="00601D02" w:rsidRPr="00E92F9D" w:rsidRDefault="00E92F9D" w:rsidP="008239C1">
            <w:pPr>
              <w:pStyle w:val="a5"/>
              <w:tabs>
                <w:tab w:val="left" w:pos="360"/>
              </w:tabs>
              <w:ind w:left="0"/>
              <w:jc w:val="both"/>
              <w:rPr>
                <w:rFonts w:asciiTheme="minorHAnsi" w:hAnsiTheme="minorHAnsi"/>
                <w:color w:val="000000"/>
                <w:sz w:val="20"/>
                <w:szCs w:val="20"/>
              </w:rPr>
            </w:pPr>
            <w:r w:rsidRPr="00E92F9D">
              <w:rPr>
                <w:rFonts w:asciiTheme="minorHAnsi" w:hAnsiTheme="minorHAnsi"/>
                <w:b/>
                <w:bCs/>
                <w:color w:val="000000"/>
                <w:sz w:val="23"/>
                <w:szCs w:val="23"/>
              </w:rPr>
              <w:t>Monday,</w:t>
            </w:r>
            <w:r w:rsidR="008239C1" w:rsidRPr="00E92F9D">
              <w:rPr>
                <w:rFonts w:asciiTheme="minorHAnsi" w:hAnsiTheme="minorHAnsi"/>
                <w:b/>
                <w:bCs/>
                <w:color w:val="000000"/>
                <w:sz w:val="23"/>
                <w:szCs w:val="23"/>
              </w:rPr>
              <w:t xml:space="preserve"> </w:t>
            </w:r>
            <w:r w:rsidRPr="00E92F9D">
              <w:rPr>
                <w:rFonts w:asciiTheme="minorHAnsi" w:hAnsiTheme="minorHAnsi"/>
                <w:b/>
                <w:bCs/>
                <w:color w:val="000000"/>
                <w:sz w:val="23"/>
                <w:szCs w:val="23"/>
              </w:rPr>
              <w:t>April</w:t>
            </w:r>
            <w:r w:rsidR="008239C1" w:rsidRPr="00E92F9D">
              <w:rPr>
                <w:rFonts w:asciiTheme="minorHAnsi" w:hAnsiTheme="minorHAnsi"/>
                <w:b/>
                <w:bCs/>
                <w:color w:val="000000"/>
                <w:sz w:val="23"/>
                <w:szCs w:val="23"/>
              </w:rPr>
              <w:t xml:space="preserve"> 2</w:t>
            </w:r>
            <w:r w:rsidRPr="00E92F9D">
              <w:rPr>
                <w:rFonts w:asciiTheme="minorHAnsi" w:hAnsiTheme="minorHAnsi"/>
                <w:b/>
                <w:bCs/>
                <w:color w:val="000000"/>
                <w:sz w:val="23"/>
                <w:szCs w:val="23"/>
              </w:rPr>
              <w:t>8</w:t>
            </w:r>
            <w:r w:rsidR="00601D02" w:rsidRPr="00E92F9D">
              <w:rPr>
                <w:rFonts w:asciiTheme="minorHAnsi" w:hAnsiTheme="minorHAnsi"/>
                <w:b/>
                <w:bCs/>
                <w:color w:val="000000"/>
                <w:sz w:val="23"/>
                <w:szCs w:val="23"/>
              </w:rPr>
              <w:t>:</w:t>
            </w:r>
            <w:r w:rsidR="00601D02" w:rsidRPr="00E92F9D">
              <w:rPr>
                <w:rFonts w:asciiTheme="minorHAnsi" w:hAnsiTheme="minorHAnsi"/>
                <w:color w:val="000000"/>
                <w:sz w:val="20"/>
                <w:szCs w:val="20"/>
              </w:rPr>
              <w:t xml:space="preserve">  Check-in at the </w:t>
            </w:r>
            <w:r w:rsidRPr="00E92F9D">
              <w:rPr>
                <w:rFonts w:asciiTheme="minorHAnsi" w:hAnsiTheme="minorHAnsi"/>
                <w:color w:val="000000"/>
                <w:sz w:val="20"/>
                <w:szCs w:val="20"/>
              </w:rPr>
              <w:t>Tal by the Beach</w:t>
            </w:r>
            <w:r w:rsidR="00601D02" w:rsidRPr="00E92F9D">
              <w:rPr>
                <w:rFonts w:asciiTheme="minorHAnsi" w:hAnsiTheme="minorHAnsi"/>
                <w:color w:val="000000"/>
                <w:sz w:val="20"/>
                <w:szCs w:val="20"/>
              </w:rPr>
              <w:t xml:space="preserve"> Hotel in Tel Aviv from </w:t>
            </w:r>
            <w:r w:rsidRPr="00E92F9D">
              <w:rPr>
                <w:rFonts w:asciiTheme="minorHAnsi" w:hAnsiTheme="minorHAnsi"/>
                <w:b/>
                <w:bCs/>
                <w:color w:val="000000"/>
                <w:sz w:val="20"/>
                <w:szCs w:val="20"/>
              </w:rPr>
              <w:t>3</w:t>
            </w:r>
            <w:r w:rsidR="00601D02" w:rsidRPr="00E92F9D">
              <w:rPr>
                <w:rFonts w:asciiTheme="minorHAnsi" w:hAnsiTheme="minorHAnsi"/>
                <w:b/>
                <w:bCs/>
                <w:color w:val="000000"/>
                <w:sz w:val="20"/>
                <w:szCs w:val="20"/>
              </w:rPr>
              <w:t>:00 PM</w:t>
            </w:r>
            <w:r w:rsidR="00601D02" w:rsidRPr="00E92F9D">
              <w:rPr>
                <w:rFonts w:asciiTheme="minorHAnsi" w:hAnsiTheme="minorHAnsi"/>
                <w:color w:val="000000"/>
                <w:sz w:val="20"/>
                <w:szCs w:val="20"/>
              </w:rPr>
              <w:t xml:space="preserve"> onward</w:t>
            </w:r>
          </w:p>
        </w:tc>
      </w:tr>
      <w:tr w:rsidR="00601D02" w:rsidRPr="00601D02" w14:paraId="274BF6D3" w14:textId="77777777" w:rsidTr="00F33D60">
        <w:tc>
          <w:tcPr>
            <w:tcW w:w="2520" w:type="dxa"/>
            <w:gridSpan w:val="2"/>
            <w:shd w:val="clear" w:color="auto" w:fill="BFBFBF" w:themeFill="background1" w:themeFillShade="BF"/>
          </w:tcPr>
          <w:p w14:paraId="4AE7913C" w14:textId="77777777" w:rsidR="00601D02" w:rsidRPr="00E92F9D" w:rsidRDefault="00601D02" w:rsidP="00601D02">
            <w:pPr>
              <w:pStyle w:val="a5"/>
              <w:tabs>
                <w:tab w:val="left" w:pos="360"/>
              </w:tabs>
              <w:ind w:left="0"/>
              <w:rPr>
                <w:rFonts w:asciiTheme="minorHAnsi" w:hAnsiTheme="minorHAnsi"/>
                <w:color w:val="000000"/>
                <w:sz w:val="20"/>
                <w:szCs w:val="20"/>
              </w:rPr>
            </w:pPr>
            <w:r w:rsidRPr="00E92F9D">
              <w:rPr>
                <w:rFonts w:asciiTheme="minorHAnsi" w:hAnsiTheme="minorHAnsi"/>
                <w:color w:val="000000"/>
                <w:sz w:val="20"/>
                <w:szCs w:val="20"/>
              </w:rPr>
              <w:t xml:space="preserve">Conclusion of included hotel accommodations  </w:t>
            </w:r>
          </w:p>
        </w:tc>
        <w:tc>
          <w:tcPr>
            <w:tcW w:w="8280" w:type="dxa"/>
          </w:tcPr>
          <w:p w14:paraId="30BB94E6" w14:textId="194C08EB" w:rsidR="00601D02" w:rsidRPr="00E92F9D" w:rsidRDefault="008239C1" w:rsidP="008239C1">
            <w:pPr>
              <w:pStyle w:val="a5"/>
              <w:tabs>
                <w:tab w:val="left" w:pos="360"/>
              </w:tabs>
              <w:ind w:left="0"/>
              <w:jc w:val="both"/>
              <w:rPr>
                <w:rFonts w:asciiTheme="minorHAnsi" w:hAnsiTheme="minorHAnsi"/>
                <w:color w:val="000000"/>
                <w:sz w:val="20"/>
                <w:szCs w:val="20"/>
              </w:rPr>
            </w:pPr>
            <w:r w:rsidRPr="00E92F9D">
              <w:rPr>
                <w:rFonts w:asciiTheme="minorHAnsi" w:hAnsiTheme="minorHAnsi"/>
                <w:b/>
                <w:bCs/>
                <w:color w:val="000000"/>
                <w:sz w:val="23"/>
                <w:szCs w:val="23"/>
              </w:rPr>
              <w:t xml:space="preserve">Sunday </w:t>
            </w:r>
            <w:r w:rsidR="00E92F9D" w:rsidRPr="00E92F9D">
              <w:rPr>
                <w:rFonts w:asciiTheme="minorHAnsi" w:hAnsiTheme="minorHAnsi"/>
                <w:b/>
                <w:bCs/>
                <w:color w:val="000000"/>
                <w:sz w:val="23"/>
                <w:szCs w:val="23"/>
              </w:rPr>
              <w:t>May</w:t>
            </w:r>
            <w:r w:rsidRPr="00E92F9D">
              <w:rPr>
                <w:rFonts w:asciiTheme="minorHAnsi" w:hAnsiTheme="minorHAnsi"/>
                <w:b/>
                <w:bCs/>
                <w:color w:val="000000"/>
                <w:sz w:val="23"/>
                <w:szCs w:val="23"/>
              </w:rPr>
              <w:t xml:space="preserve"> </w:t>
            </w:r>
            <w:r w:rsidR="00E92F9D" w:rsidRPr="00E92F9D">
              <w:rPr>
                <w:rFonts w:asciiTheme="minorHAnsi" w:hAnsiTheme="minorHAnsi"/>
                <w:b/>
                <w:bCs/>
                <w:color w:val="000000"/>
                <w:sz w:val="23"/>
                <w:szCs w:val="23"/>
              </w:rPr>
              <w:t>4</w:t>
            </w:r>
            <w:r w:rsidR="00F01954" w:rsidRPr="00E92F9D">
              <w:rPr>
                <w:rFonts w:asciiTheme="minorHAnsi" w:hAnsiTheme="minorHAnsi"/>
                <w:b/>
                <w:bCs/>
                <w:color w:val="000000"/>
                <w:sz w:val="23"/>
                <w:szCs w:val="23"/>
              </w:rPr>
              <w:t xml:space="preserve">: </w:t>
            </w:r>
            <w:r w:rsidR="00601D02" w:rsidRPr="00E92F9D">
              <w:rPr>
                <w:rFonts w:asciiTheme="minorHAnsi" w:hAnsiTheme="minorHAnsi"/>
                <w:color w:val="000000"/>
                <w:sz w:val="20"/>
                <w:szCs w:val="20"/>
              </w:rPr>
              <w:t>Check-out from</w:t>
            </w:r>
            <w:r w:rsidR="00855967" w:rsidRPr="00E92F9D">
              <w:rPr>
                <w:rFonts w:asciiTheme="minorHAnsi" w:hAnsiTheme="minorHAnsi"/>
                <w:color w:val="000000"/>
                <w:sz w:val="20"/>
                <w:szCs w:val="20"/>
              </w:rPr>
              <w:t xml:space="preserve"> the </w:t>
            </w:r>
            <w:r w:rsidR="002A0C1B" w:rsidRPr="00E92F9D">
              <w:rPr>
                <w:rFonts w:asciiTheme="minorHAnsi" w:hAnsiTheme="minorHAnsi"/>
                <w:color w:val="000000"/>
                <w:sz w:val="20"/>
                <w:szCs w:val="20"/>
              </w:rPr>
              <w:t>Dan Panorama</w:t>
            </w:r>
            <w:r w:rsidR="00855967" w:rsidRPr="00E92F9D">
              <w:rPr>
                <w:rFonts w:asciiTheme="minorHAnsi" w:hAnsiTheme="minorHAnsi"/>
                <w:color w:val="000000"/>
                <w:sz w:val="20"/>
                <w:szCs w:val="20"/>
              </w:rPr>
              <w:t xml:space="preserve"> Hotel</w:t>
            </w:r>
            <w:r w:rsidRPr="00E92F9D">
              <w:rPr>
                <w:rFonts w:asciiTheme="minorHAnsi" w:hAnsiTheme="minorHAnsi"/>
                <w:color w:val="000000"/>
                <w:sz w:val="20"/>
                <w:szCs w:val="20"/>
              </w:rPr>
              <w:t xml:space="preserve"> in Jerusalem</w:t>
            </w:r>
            <w:r w:rsidR="00855967" w:rsidRPr="00E92F9D">
              <w:rPr>
                <w:rFonts w:asciiTheme="minorHAnsi" w:hAnsiTheme="minorHAnsi"/>
                <w:color w:val="000000"/>
                <w:sz w:val="20"/>
                <w:szCs w:val="20"/>
              </w:rPr>
              <w:t xml:space="preserve"> by</w:t>
            </w:r>
            <w:r w:rsidR="00F01954" w:rsidRPr="00E92F9D">
              <w:rPr>
                <w:rFonts w:asciiTheme="minorHAnsi" w:hAnsiTheme="minorHAnsi"/>
                <w:color w:val="000000"/>
                <w:sz w:val="20"/>
                <w:szCs w:val="20"/>
              </w:rPr>
              <w:t xml:space="preserve"> </w:t>
            </w:r>
            <w:r w:rsidR="00F01954" w:rsidRPr="00E92F9D">
              <w:rPr>
                <w:rFonts w:asciiTheme="minorHAnsi" w:hAnsiTheme="minorHAnsi"/>
                <w:b/>
                <w:bCs/>
                <w:color w:val="000000"/>
                <w:sz w:val="20"/>
                <w:szCs w:val="20"/>
              </w:rPr>
              <w:t>11:00 AM</w:t>
            </w:r>
          </w:p>
        </w:tc>
      </w:tr>
      <w:tr w:rsidR="00601D02" w:rsidRPr="00601D02" w14:paraId="18D62A9B" w14:textId="77777777" w:rsidTr="00F33D60">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2CD67993" w14:textId="6747F8E0" w:rsidR="00E92F9D" w:rsidRDefault="00601D02" w:rsidP="00E92F9D">
            <w:pPr>
              <w:pStyle w:val="a5"/>
              <w:tabs>
                <w:tab w:val="left" w:pos="360"/>
              </w:tabs>
              <w:ind w:left="0"/>
              <w:jc w:val="both"/>
              <w:rPr>
                <w:rFonts w:asciiTheme="minorHAnsi" w:hAnsiTheme="minorHAnsi"/>
                <w:b/>
                <w:bCs/>
                <w:sz w:val="20"/>
                <w:szCs w:val="20"/>
                <w:lang w:val="en-GB" w:eastAsia="en-GB"/>
              </w:rPr>
            </w:pPr>
            <w:r w:rsidRPr="00E92F9D">
              <w:rPr>
                <w:rFonts w:asciiTheme="minorHAnsi" w:hAnsiTheme="minorHAnsi"/>
                <w:sz w:val="20"/>
                <w:szCs w:val="20"/>
                <w:lang w:val="en-GB" w:eastAsia="en-GB"/>
              </w:rPr>
              <w:t xml:space="preserve">The program will begin on </w:t>
            </w:r>
            <w:r w:rsidR="007301D3">
              <w:rPr>
                <w:rFonts w:asciiTheme="minorHAnsi" w:hAnsiTheme="minorHAnsi"/>
                <w:b/>
                <w:bCs/>
                <w:sz w:val="20"/>
                <w:szCs w:val="20"/>
                <w:lang w:val="en-GB" w:eastAsia="en-GB"/>
              </w:rPr>
              <w:t>Monday</w:t>
            </w:r>
            <w:r w:rsidRPr="00E92F9D">
              <w:rPr>
                <w:rFonts w:asciiTheme="minorHAnsi" w:hAnsiTheme="minorHAnsi"/>
                <w:b/>
                <w:bCs/>
                <w:sz w:val="20"/>
                <w:szCs w:val="20"/>
                <w:lang w:val="en-GB" w:eastAsia="en-GB"/>
              </w:rPr>
              <w:t xml:space="preserve"> </w:t>
            </w:r>
            <w:r w:rsidR="009B5748">
              <w:rPr>
                <w:rFonts w:asciiTheme="minorHAnsi" w:hAnsiTheme="minorHAnsi"/>
                <w:b/>
                <w:bCs/>
                <w:sz w:val="20"/>
                <w:szCs w:val="20"/>
                <w:lang w:val="en-GB" w:eastAsia="en-GB"/>
              </w:rPr>
              <w:t>morning</w:t>
            </w:r>
            <w:r w:rsidRPr="00E92F9D">
              <w:rPr>
                <w:rFonts w:asciiTheme="minorHAnsi" w:hAnsiTheme="minorHAnsi"/>
                <w:b/>
                <w:bCs/>
                <w:sz w:val="20"/>
                <w:szCs w:val="20"/>
                <w:lang w:val="en-GB" w:eastAsia="en-GB"/>
              </w:rPr>
              <w:t xml:space="preserve"> </w:t>
            </w:r>
            <w:r w:rsidR="007301D3">
              <w:rPr>
                <w:rFonts w:asciiTheme="minorHAnsi" w:hAnsiTheme="minorHAnsi"/>
                <w:b/>
                <w:bCs/>
                <w:sz w:val="20"/>
                <w:szCs w:val="20"/>
                <w:lang w:val="en-GB" w:eastAsia="en-GB"/>
              </w:rPr>
              <w:t>April</w:t>
            </w:r>
            <w:r w:rsidR="008239C1" w:rsidRPr="00E92F9D">
              <w:rPr>
                <w:rFonts w:asciiTheme="minorHAnsi" w:hAnsiTheme="minorHAnsi"/>
                <w:b/>
                <w:bCs/>
                <w:sz w:val="20"/>
                <w:szCs w:val="20"/>
                <w:lang w:val="en-GB" w:eastAsia="en-GB"/>
              </w:rPr>
              <w:t xml:space="preserve"> </w:t>
            </w:r>
            <w:r w:rsidR="007301D3">
              <w:rPr>
                <w:rFonts w:asciiTheme="minorHAnsi" w:hAnsiTheme="minorHAnsi"/>
                <w:b/>
                <w:bCs/>
                <w:sz w:val="20"/>
                <w:szCs w:val="20"/>
                <w:lang w:val="en-GB" w:eastAsia="en-GB"/>
              </w:rPr>
              <w:t>28</w:t>
            </w:r>
            <w:r w:rsidRPr="00E92F9D">
              <w:rPr>
                <w:rFonts w:asciiTheme="minorHAnsi" w:hAnsiTheme="minorHAnsi"/>
                <w:b/>
                <w:bCs/>
                <w:sz w:val="20"/>
                <w:szCs w:val="20"/>
                <w:lang w:val="en-GB" w:eastAsia="en-GB"/>
              </w:rPr>
              <w:t xml:space="preserve"> at the </w:t>
            </w:r>
            <w:r w:rsidR="00E92F9D" w:rsidRPr="00E92F9D">
              <w:rPr>
                <w:rFonts w:asciiTheme="minorHAnsi" w:hAnsiTheme="minorHAnsi"/>
                <w:b/>
                <w:bCs/>
                <w:sz w:val="20"/>
                <w:szCs w:val="20"/>
                <w:lang w:val="en-GB" w:eastAsia="en-GB"/>
              </w:rPr>
              <w:t>Tal by the Beach</w:t>
            </w:r>
            <w:r w:rsidRPr="00E92F9D">
              <w:rPr>
                <w:rFonts w:asciiTheme="minorHAnsi" w:hAnsiTheme="minorHAnsi"/>
                <w:b/>
                <w:bCs/>
                <w:sz w:val="20"/>
                <w:szCs w:val="20"/>
                <w:lang w:val="en-GB" w:eastAsia="en-GB"/>
              </w:rPr>
              <w:t xml:space="preserve"> Hotel in Tel Aviv</w:t>
            </w:r>
            <w:r w:rsidR="00E92F9D">
              <w:rPr>
                <w:rFonts w:asciiTheme="minorHAnsi" w:hAnsiTheme="minorHAnsi"/>
                <w:b/>
                <w:bCs/>
                <w:sz w:val="20"/>
                <w:szCs w:val="20"/>
                <w:lang w:val="en-GB" w:eastAsia="en-GB"/>
              </w:rPr>
              <w:t xml:space="preserve"> </w:t>
            </w:r>
          </w:p>
          <w:p w14:paraId="27FFBBD9" w14:textId="21657166" w:rsidR="00601D02" w:rsidRPr="008239C1" w:rsidRDefault="00601D02" w:rsidP="00E92F9D">
            <w:pPr>
              <w:pStyle w:val="a5"/>
              <w:tabs>
                <w:tab w:val="left" w:pos="360"/>
              </w:tabs>
              <w:ind w:left="0"/>
              <w:jc w:val="both"/>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00E92F9D">
              <w:rPr>
                <w:rFonts w:asciiTheme="minorHAnsi" w:hAnsiTheme="minorHAnsi"/>
                <w:i/>
                <w:iCs/>
                <w:sz w:val="20"/>
                <w:szCs w:val="20"/>
                <w:lang w:val="en-GB"/>
              </w:rPr>
              <w:t>Y</w:t>
            </w:r>
            <w:r w:rsidRPr="008239C1">
              <w:rPr>
                <w:rFonts w:asciiTheme="minorHAnsi" w:hAnsiTheme="minorHAnsi"/>
                <w:i/>
                <w:iCs/>
                <w:sz w:val="20"/>
                <w:szCs w:val="20"/>
                <w:lang w:val="en-GB"/>
              </w:rPr>
              <w:t>ou will be responsible for the cost of your own airport transportation</w:t>
            </w:r>
            <w:r w:rsidRPr="008239C1">
              <w:rPr>
                <w:rFonts w:asciiTheme="minorHAnsi" w:hAnsiTheme="minorHAnsi"/>
                <w:i/>
                <w:iCs/>
                <w:color w:val="000000"/>
                <w:sz w:val="20"/>
                <w:szCs w:val="20"/>
                <w:lang w:val="en-GB"/>
              </w:rPr>
              <w:t>.</w:t>
            </w:r>
            <w:r w:rsidR="00EA1116" w:rsidRPr="008239C1">
              <w:rPr>
                <w:rFonts w:asciiTheme="minorHAnsi" w:hAnsiTheme="minorHAnsi"/>
                <w:i/>
                <w:iCs/>
                <w:color w:val="000000"/>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4C4C8124" w14:textId="77777777" w:rsidTr="00F33D60">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409F017" w14:textId="3A39BEEE" w:rsidR="00601D02" w:rsidRPr="003435BB" w:rsidRDefault="00601D02" w:rsidP="00CD5DE3">
            <w:pPr>
              <w:pStyle w:val="a5"/>
              <w:tabs>
                <w:tab w:val="left" w:pos="360"/>
              </w:tabs>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8239C1" w:rsidRPr="00E92F9D">
              <w:rPr>
                <w:rFonts w:asciiTheme="minorHAnsi" w:hAnsiTheme="minorHAnsi"/>
                <w:b/>
                <w:bCs/>
                <w:sz w:val="20"/>
                <w:szCs w:val="20"/>
                <w:lang w:val="en-GB" w:eastAsia="en-GB"/>
              </w:rPr>
              <w:t xml:space="preserve">Sunday evening </w:t>
            </w:r>
            <w:r w:rsidR="00E92F9D" w:rsidRPr="00E92F9D">
              <w:rPr>
                <w:rFonts w:asciiTheme="minorHAnsi" w:hAnsiTheme="minorHAnsi"/>
                <w:b/>
                <w:bCs/>
                <w:sz w:val="20"/>
                <w:szCs w:val="20"/>
                <w:lang w:val="en-GB" w:eastAsia="en-GB"/>
              </w:rPr>
              <w:t>May</w:t>
            </w:r>
            <w:r w:rsidR="008239C1" w:rsidRPr="00E92F9D">
              <w:rPr>
                <w:rFonts w:asciiTheme="minorHAnsi" w:hAnsiTheme="minorHAnsi"/>
                <w:b/>
                <w:bCs/>
                <w:sz w:val="20"/>
                <w:szCs w:val="20"/>
                <w:lang w:val="en-GB" w:eastAsia="en-GB"/>
              </w:rPr>
              <w:t xml:space="preserve"> </w:t>
            </w:r>
            <w:r w:rsidR="00E92F9D" w:rsidRPr="00E92F9D">
              <w:rPr>
                <w:rFonts w:asciiTheme="minorHAnsi" w:hAnsiTheme="minorHAnsi"/>
                <w:b/>
                <w:bCs/>
                <w:sz w:val="20"/>
                <w:szCs w:val="20"/>
                <w:lang w:val="en-GB" w:eastAsia="en-GB"/>
              </w:rPr>
              <w:t>4</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357557DF" w14:textId="05B49C1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20660AAF"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as per the itinerary</w:t>
            </w:r>
            <w:r>
              <w:rPr>
                <w:rFonts w:ascii="Calibri" w:hAnsi="Calibri"/>
                <w:color w:val="000000"/>
                <w:sz w:val="20"/>
                <w:szCs w:val="20"/>
                <w:lang w:val="en-GB" w:bidi="ar-SA"/>
              </w:rPr>
              <w:t xml:space="preserve"> </w:t>
            </w:r>
          </w:p>
          <w:p w14:paraId="76472E65" w14:textId="1065E0F6"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p>
        </w:tc>
        <w:tc>
          <w:tcPr>
            <w:tcW w:w="5273" w:type="dxa"/>
            <w:hideMark/>
          </w:tcPr>
          <w:p w14:paraId="2F73ED19" w14:textId="77777777" w:rsidR="00E92F9D" w:rsidRPr="00E92F9D" w:rsidRDefault="00E92F9D" w:rsidP="00E92F9D">
            <w:pPr>
              <w:pStyle w:val="a5"/>
              <w:widowControl w:val="0"/>
              <w:numPr>
                <w:ilvl w:val="0"/>
                <w:numId w:val="18"/>
              </w:numPr>
              <w:autoSpaceDE w:val="0"/>
              <w:autoSpaceDN w:val="0"/>
              <w:adjustRightInd w:val="0"/>
              <w:ind w:left="547"/>
              <w:rPr>
                <w:rFonts w:ascii="Calibri" w:hAnsi="Calibri"/>
                <w:color w:val="000000"/>
                <w:sz w:val="20"/>
                <w:szCs w:val="20"/>
                <w:lang w:bidi="ar-SA"/>
              </w:rPr>
            </w:pPr>
            <w:r w:rsidRPr="00E92F9D">
              <w:rPr>
                <w:rFonts w:ascii="Calibri" w:hAnsi="Calibri"/>
                <w:color w:val="000000"/>
                <w:sz w:val="20"/>
                <w:szCs w:val="20"/>
                <w:lang w:bidi="ar-SA"/>
              </w:rPr>
              <w:t>All site admissions and programs as per the itinerary</w:t>
            </w:r>
          </w:p>
          <w:p w14:paraId="23CBCA5C" w14:textId="492EC62E"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E92F9D">
              <w:rPr>
                <w:rFonts w:ascii="Calibri" w:hAnsi="Calibri"/>
                <w:sz w:val="20"/>
                <w:szCs w:val="20"/>
                <w:lang w:val="en-GB" w:eastAsia="en-GB" w:bidi="ar-SA"/>
              </w:rPr>
              <w:t>7</w:t>
            </w:r>
            <w:r>
              <w:rPr>
                <w:rFonts w:ascii="Calibri" w:hAnsi="Calibri"/>
                <w:sz w:val="20"/>
                <w:szCs w:val="20"/>
                <w:lang w:val="en-GB" w:eastAsia="en-GB" w:bidi="ar-SA"/>
              </w:rPr>
              <w:t xml:space="preserve"> additional included meals</w:t>
            </w:r>
          </w:p>
          <w:p w14:paraId="5C1EF40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2275AF8D" w:rsidR="004B444C" w:rsidRDefault="004B444C" w:rsidP="00E92F9D">
            <w:pPr>
              <w:pStyle w:val="a5"/>
              <w:widowControl w:val="0"/>
              <w:autoSpaceDE w:val="0"/>
              <w:autoSpaceDN w:val="0"/>
              <w:adjustRightInd w:val="0"/>
              <w:ind w:left="547"/>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46014851" w:rsidR="004B444C" w:rsidRPr="004B444C" w:rsidRDefault="004B444C" w:rsidP="005E233F">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4952B9D7" w14:textId="77777777"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p w14:paraId="5C93DFBA" w14:textId="05B054BC" w:rsidR="005E233F" w:rsidRDefault="005E233F"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Laundry service</w:t>
            </w:r>
          </w:p>
        </w:tc>
      </w:tr>
    </w:tbl>
    <w:p w14:paraId="41CD11CC" w14:textId="5BF5C4CF" w:rsidR="007946E6" w:rsidRPr="005E233F" w:rsidRDefault="007946E6" w:rsidP="005E233F">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Trip Insurance</w:t>
      </w:r>
      <w:r w:rsidRPr="005E233F">
        <w:rPr>
          <w:rFonts w:ascii="Calibri" w:hAnsi="Calibri"/>
          <w:b/>
          <w:bCs/>
          <w:color w:val="000000"/>
        </w:rPr>
        <w:t xml:space="preserve"> </w:t>
      </w:r>
    </w:p>
    <w:p w14:paraId="1BA33C6C" w14:textId="5F35EC53" w:rsidR="00E92F9D" w:rsidRPr="00CC068F" w:rsidRDefault="00E92F9D" w:rsidP="00E92F9D">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w:t>
      </w:r>
      <w:r w:rsidR="00DA3A8C">
        <w:rPr>
          <w:rFonts w:ascii="Calibri" w:hAnsi="Calibri" w:cs="Calibri"/>
          <w:b/>
          <w:bCs/>
          <w:color w:val="222222"/>
          <w:sz w:val="22"/>
          <w:szCs w:val="22"/>
        </w:rPr>
        <w:t xml:space="preserve"> appropriate </w:t>
      </w:r>
      <w:r>
        <w:rPr>
          <w:rFonts w:ascii="Calibri" w:hAnsi="Calibri" w:cs="Calibri"/>
          <w:b/>
          <w:bCs/>
          <w:color w:val="222222"/>
          <w:sz w:val="22"/>
          <w:szCs w:val="22"/>
        </w:rPr>
        <w:t>trip insurance and supplemental medical coverage</w:t>
      </w:r>
      <w:r>
        <w:rPr>
          <w:rFonts w:ascii="Calibri" w:hAnsi="Calibri" w:cs="Calibri"/>
          <w:color w:val="222222"/>
          <w:sz w:val="22"/>
          <w:szCs w:val="22"/>
        </w:rPr>
        <w:t xml:space="preserve"> (which covers pre-existing conditions). We recommend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Please note that we cannot accept responsibility for any losses or expenses which you or any member of your party may incur as a result of failure to secure adequate insurance coverage. While you are free to purchase insurance from any agent of your choice</w:t>
      </w:r>
      <w:r w:rsidR="00DA3A8C">
        <w:rPr>
          <w:rFonts w:ascii="Calibri" w:hAnsi="Calibri" w:cs="Calibri"/>
          <w:color w:val="222222"/>
          <w:sz w:val="22"/>
          <w:szCs w:val="22"/>
          <w:shd w:val="clear" w:color="auto" w:fill="FFFFFF"/>
        </w:rPr>
        <w:t>, should you require any assistance, feel free to contact the Adath Israel offices.</w:t>
      </w:r>
    </w:p>
    <w:p w14:paraId="6051B2C1" w14:textId="77777777" w:rsidR="00E92F9D" w:rsidRDefault="00E92F9D" w:rsidP="00E92F9D">
      <w:pPr>
        <w:textAlignment w:val="baseline"/>
        <w:outlineLvl w:val="1"/>
        <w:rPr>
          <w:rFonts w:ascii="Calibri" w:hAnsi="Calibri"/>
          <w:b/>
          <w:bCs/>
          <w:color w:val="000000"/>
          <w:sz w:val="22"/>
          <w:szCs w:val="22"/>
        </w:rPr>
      </w:pPr>
    </w:p>
    <w:p w14:paraId="394386CE" w14:textId="77777777" w:rsidR="00E92F9D" w:rsidRPr="00EF05C2" w:rsidRDefault="00E92F9D" w:rsidP="00E92F9D">
      <w:pPr>
        <w:textAlignment w:val="baseline"/>
        <w:outlineLvl w:val="1"/>
        <w:rPr>
          <w:rFonts w:asciiTheme="minorHAnsi" w:hAnsiTheme="minorHAnsi"/>
          <w:color w:val="0000FF"/>
          <w:sz w:val="22"/>
          <w:szCs w:val="22"/>
          <w:u w:val="single"/>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5F862111" w14:textId="77777777" w:rsidR="00E92F9D" w:rsidRDefault="00E92F9D"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b/>
          <w:bCs/>
          <w:i/>
          <w:iCs/>
          <w:color w:val="222222"/>
          <w:sz w:val="20"/>
          <w:szCs w:val="20"/>
        </w:rPr>
      </w:pPr>
    </w:p>
    <w:p w14:paraId="2C017227" w14:textId="2C0539C6"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37DAF96E" w14:textId="77777777" w:rsidR="005E233F" w:rsidRDefault="005E233F"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51481B">
        <w:rPr>
          <w:rFonts w:asciiTheme="minorHAnsi" w:hAnsiTheme="minorHAnsi"/>
          <w:color w:val="000000"/>
          <w:sz w:val="22"/>
          <w:szCs w:val="22"/>
        </w:rPr>
        <w:t xml:space="preserve">Please contact </w:t>
      </w:r>
      <w:r w:rsidRPr="0051481B">
        <w:rPr>
          <w:rFonts w:asciiTheme="minorHAnsi" w:hAnsiTheme="minorHAnsi"/>
          <w:b/>
          <w:bCs/>
          <w:color w:val="000000"/>
          <w:sz w:val="22"/>
          <w:szCs w:val="22"/>
        </w:rPr>
        <w:t>Geoff Winston</w:t>
      </w:r>
      <w:r w:rsidRPr="0051481B">
        <w:rPr>
          <w:rFonts w:asciiTheme="minorHAnsi" w:hAnsiTheme="minorHAnsi"/>
          <w:color w:val="000000"/>
          <w:sz w:val="22"/>
          <w:szCs w:val="22"/>
        </w:rPr>
        <w:t xml:space="preserve">, Keshet’s Programs Director, with any questions about the trip: </w:t>
      </w:r>
      <w:hyperlink r:id="rId10" w:history="1">
        <w:r w:rsidRPr="0051481B">
          <w:rPr>
            <w:rStyle w:val="Hyperlink"/>
            <w:rFonts w:asciiTheme="minorHAnsi" w:hAnsiTheme="minorHAnsi"/>
            <w:sz w:val="22"/>
            <w:szCs w:val="22"/>
          </w:rPr>
          <w:t>geoff@keshetisrael.co.il</w:t>
        </w:r>
      </w:hyperlink>
    </w:p>
    <w:p w14:paraId="7B889747" w14:textId="13A99351" w:rsidR="004B444C" w:rsidRPr="008239C1" w:rsidRDefault="004B444C" w:rsidP="00DA3A8C">
      <w:pPr>
        <w:spacing w:after="200" w:line="276" w:lineRule="auto"/>
        <w:rPr>
          <w:rFonts w:ascii="Calibri" w:hAnsi="Calibri"/>
          <w:b/>
          <w:bCs/>
          <w:color w:val="000000"/>
        </w:rPr>
      </w:pPr>
    </w:p>
    <w:sectPr w:rsidR="004B444C" w:rsidRPr="008239C1" w:rsidSect="00F245F9">
      <w:footerReference w:type="default" r:id="rId11"/>
      <w:footerReference w:type="first" r:id="rId12"/>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1CB3" w14:textId="77777777" w:rsidR="003A1DD4" w:rsidRDefault="003A1DD4" w:rsidP="000164E1">
      <w:r>
        <w:separator/>
      </w:r>
    </w:p>
  </w:endnote>
  <w:endnote w:type="continuationSeparator" w:id="0">
    <w:p w14:paraId="5DFF99B3" w14:textId="77777777" w:rsidR="003A1DD4" w:rsidRDefault="003A1DD4"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78951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A920C1" w:rsidRPr="002C1229" w:rsidRDefault="00A920C1"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14E8" w14:textId="77777777" w:rsidR="003435BB" w:rsidRDefault="003435BB" w:rsidP="00355405">
    <w:pPr>
      <w:pStyle w:val="a3"/>
      <w:jc w:val="right"/>
    </w:pPr>
  </w:p>
  <w:p w14:paraId="05C6FAC7" w14:textId="77777777" w:rsidR="00A920C1" w:rsidRDefault="00A92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0338" w14:textId="77777777" w:rsidR="003A1DD4" w:rsidRDefault="003A1DD4" w:rsidP="000164E1">
      <w:r>
        <w:separator/>
      </w:r>
    </w:p>
  </w:footnote>
  <w:footnote w:type="continuationSeparator" w:id="0">
    <w:p w14:paraId="13D484AD" w14:textId="77777777" w:rsidR="003A1DD4" w:rsidRDefault="003A1DD4"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07C94"/>
    <w:rsid w:val="000164E1"/>
    <w:rsid w:val="000B2408"/>
    <w:rsid w:val="000B2995"/>
    <w:rsid w:val="000B34A7"/>
    <w:rsid w:val="000D11AB"/>
    <w:rsid w:val="0014348D"/>
    <w:rsid w:val="001609A4"/>
    <w:rsid w:val="001A3F2B"/>
    <w:rsid w:val="001C3701"/>
    <w:rsid w:val="001F232C"/>
    <w:rsid w:val="00204C11"/>
    <w:rsid w:val="00285E95"/>
    <w:rsid w:val="002A0C1B"/>
    <w:rsid w:val="002B54CF"/>
    <w:rsid w:val="002C1229"/>
    <w:rsid w:val="002C2F04"/>
    <w:rsid w:val="002E0836"/>
    <w:rsid w:val="00302DD3"/>
    <w:rsid w:val="003435BB"/>
    <w:rsid w:val="00355405"/>
    <w:rsid w:val="003A1DD4"/>
    <w:rsid w:val="003A317A"/>
    <w:rsid w:val="003A7E7A"/>
    <w:rsid w:val="003C4045"/>
    <w:rsid w:val="003C63DC"/>
    <w:rsid w:val="003D4E7B"/>
    <w:rsid w:val="003F57BA"/>
    <w:rsid w:val="004655F1"/>
    <w:rsid w:val="00471823"/>
    <w:rsid w:val="00476598"/>
    <w:rsid w:val="004A1A5D"/>
    <w:rsid w:val="004B444C"/>
    <w:rsid w:val="004C0A50"/>
    <w:rsid w:val="004C1E4A"/>
    <w:rsid w:val="004C7833"/>
    <w:rsid w:val="00502C7D"/>
    <w:rsid w:val="00512F29"/>
    <w:rsid w:val="0051481B"/>
    <w:rsid w:val="00535279"/>
    <w:rsid w:val="00547F52"/>
    <w:rsid w:val="00555B63"/>
    <w:rsid w:val="0057378D"/>
    <w:rsid w:val="00587DB7"/>
    <w:rsid w:val="005A1A8B"/>
    <w:rsid w:val="005A7DF0"/>
    <w:rsid w:val="005D457E"/>
    <w:rsid w:val="005D73E9"/>
    <w:rsid w:val="005E1835"/>
    <w:rsid w:val="005E233F"/>
    <w:rsid w:val="005F2700"/>
    <w:rsid w:val="00601D02"/>
    <w:rsid w:val="00641A10"/>
    <w:rsid w:val="00646EAD"/>
    <w:rsid w:val="006D364D"/>
    <w:rsid w:val="00711AB7"/>
    <w:rsid w:val="00714C24"/>
    <w:rsid w:val="007301D3"/>
    <w:rsid w:val="007337C0"/>
    <w:rsid w:val="007946E6"/>
    <w:rsid w:val="007A455A"/>
    <w:rsid w:val="007C5F59"/>
    <w:rsid w:val="007D625D"/>
    <w:rsid w:val="007E2C36"/>
    <w:rsid w:val="007E6809"/>
    <w:rsid w:val="007F6D5A"/>
    <w:rsid w:val="00816703"/>
    <w:rsid w:val="008239C1"/>
    <w:rsid w:val="00850113"/>
    <w:rsid w:val="00855967"/>
    <w:rsid w:val="00874E94"/>
    <w:rsid w:val="008A5327"/>
    <w:rsid w:val="008B2E84"/>
    <w:rsid w:val="008E6C98"/>
    <w:rsid w:val="009019D0"/>
    <w:rsid w:val="009228A0"/>
    <w:rsid w:val="00935CDD"/>
    <w:rsid w:val="009654CE"/>
    <w:rsid w:val="009818D7"/>
    <w:rsid w:val="009B0EB2"/>
    <w:rsid w:val="009B22F5"/>
    <w:rsid w:val="009B5748"/>
    <w:rsid w:val="009C6E34"/>
    <w:rsid w:val="009F1060"/>
    <w:rsid w:val="00A24380"/>
    <w:rsid w:val="00A24C9F"/>
    <w:rsid w:val="00A920C1"/>
    <w:rsid w:val="00AC3E5F"/>
    <w:rsid w:val="00AC5E26"/>
    <w:rsid w:val="00AF0741"/>
    <w:rsid w:val="00B14DF7"/>
    <w:rsid w:val="00B348A3"/>
    <w:rsid w:val="00B371C1"/>
    <w:rsid w:val="00B54230"/>
    <w:rsid w:val="00B5685C"/>
    <w:rsid w:val="00B70C65"/>
    <w:rsid w:val="00B8506B"/>
    <w:rsid w:val="00BC641C"/>
    <w:rsid w:val="00BD5265"/>
    <w:rsid w:val="00BE502E"/>
    <w:rsid w:val="00C05EAC"/>
    <w:rsid w:val="00C75DC3"/>
    <w:rsid w:val="00C97349"/>
    <w:rsid w:val="00CD580C"/>
    <w:rsid w:val="00CD5DE3"/>
    <w:rsid w:val="00D018FC"/>
    <w:rsid w:val="00D2653C"/>
    <w:rsid w:val="00DA3A8C"/>
    <w:rsid w:val="00DF7DC2"/>
    <w:rsid w:val="00E02F63"/>
    <w:rsid w:val="00E30169"/>
    <w:rsid w:val="00E34BBE"/>
    <w:rsid w:val="00E54964"/>
    <w:rsid w:val="00E63FB2"/>
    <w:rsid w:val="00E92F9D"/>
    <w:rsid w:val="00EA1116"/>
    <w:rsid w:val="00EB24D2"/>
    <w:rsid w:val="00EE4338"/>
    <w:rsid w:val="00F01954"/>
    <w:rsid w:val="00F17EB1"/>
    <w:rsid w:val="00F245F9"/>
    <w:rsid w:val="00F33D60"/>
    <w:rsid w:val="00F36E01"/>
    <w:rsid w:val="00F41381"/>
    <w:rsid w:val="00F73562"/>
    <w:rsid w:val="00F73C4B"/>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 w:type="character" w:styleId="af">
    <w:name w:val="Unresolved Mention"/>
    <w:basedOn w:val="a0"/>
    <w:uiPriority w:val="99"/>
    <w:semiHidden/>
    <w:unhideWhenUsed/>
    <w:rsid w:val="00E02F63"/>
    <w:rPr>
      <w:color w:val="605E5C"/>
      <w:shd w:val="clear" w:color="auto" w:fill="E1DFDD"/>
    </w:rPr>
  </w:style>
  <w:style w:type="paragraph" w:styleId="af0">
    <w:name w:val="No Spacing"/>
    <w:uiPriority w:val="1"/>
    <w:qFormat/>
    <w:rsid w:val="00E02F63"/>
    <w:pPr>
      <w:spacing w:after="0"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off@keshetisrael.co.il" TargetMode="External"/><Relationship Id="rId4" Type="http://schemas.openxmlformats.org/officeDocument/2006/relationships/webSettings" Target="webSettings.xml"/><Relationship Id="rId9" Type="http://schemas.openxmlformats.org/officeDocument/2006/relationships/hyperlink" Target="https://KeshetIsrael.formstack.com/forms/adath_israel_congregation_april_2025_registration_form_no_pay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20</TotalTime>
  <Pages>2</Pages>
  <Words>919</Words>
  <Characters>5242</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5</cp:revision>
  <cp:lastPrinted>2013-09-16T11:34:00Z</cp:lastPrinted>
  <dcterms:created xsi:type="dcterms:W3CDTF">2025-01-20T21:25:00Z</dcterms:created>
  <dcterms:modified xsi:type="dcterms:W3CDTF">2025-01-20T21:28:00Z</dcterms:modified>
</cp:coreProperties>
</file>